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420" w:lineRule="atLeast"/>
        <w:ind w:left="0" w:right="0" w:firstLine="0"/>
        <w:jc w:val="center"/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关于组织申报2022年山东省职工与职业教育重点课题的通知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420" w:lineRule="atLeast"/>
        <w:ind w:left="0" w:right="0" w:firstLine="0"/>
        <w:rPr>
          <w:rFonts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各系部、各部门：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 w:line="420" w:lineRule="atLeast"/>
        <w:ind w:left="0" w:right="0" w:firstLine="555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现转发山东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省职工教育协会《关于做好2022年山东省职工与职业教育重点课题研究工作的通知》，请各系部、各部门按照通知要求，根据《2022年山东省职工与职业教育重点课题研究指南》认真组织申报，并于2022年3月7日15:00前以系部为单位将申报资料纸质版（一式两份）、汇总表、《系部审核意见表》送至科研中心（办公楼409室），电子版申报资料发送至邮箱：</w:t>
      </w:r>
      <w:r>
        <w:rPr>
          <w:rFonts w:hint="eastAsia" w:ascii="仿宋" w:hAnsi="仿宋" w:eastAsia="仿宋" w:cs="仿宋"/>
          <w:i w:val="0"/>
          <w:iCs w:val="0"/>
          <w:caps w:val="0"/>
          <w:color w:val="428BCA"/>
          <w:spacing w:val="0"/>
          <w:sz w:val="28"/>
          <w:szCs w:val="28"/>
          <w:u w:val="none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428BCA"/>
          <w:spacing w:val="0"/>
          <w:sz w:val="28"/>
          <w:szCs w:val="28"/>
          <w:u w:val="none"/>
        </w:rPr>
        <w:instrText xml:space="preserve"> HYPERLINK "mailto:gjysdcet@163.com%E3%80%82" </w:instrText>
      </w:r>
      <w:r>
        <w:rPr>
          <w:rFonts w:hint="eastAsia" w:ascii="仿宋" w:hAnsi="仿宋" w:eastAsia="仿宋" w:cs="仿宋"/>
          <w:i w:val="0"/>
          <w:iCs w:val="0"/>
          <w:caps w:val="0"/>
          <w:color w:val="428BCA"/>
          <w:spacing w:val="0"/>
          <w:sz w:val="28"/>
          <w:szCs w:val="28"/>
          <w:u w:val="none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sdcetky@163.com。</w:t>
      </w:r>
      <w:r>
        <w:rPr>
          <w:rFonts w:hint="eastAsia" w:ascii="仿宋" w:hAnsi="仿宋" w:eastAsia="仿宋" w:cs="仿宋"/>
          <w:i w:val="0"/>
          <w:iCs w:val="0"/>
          <w:caps w:val="0"/>
          <w:color w:val="428BCA"/>
          <w:spacing w:val="0"/>
          <w:sz w:val="28"/>
          <w:szCs w:val="28"/>
          <w:u w:val="none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（电子版命名方式：职教协会课题+系部名称），逾期不再受理，不接受个人申报。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 w:line="420" w:lineRule="atLeast"/>
        <w:ind w:left="0" w:right="0" w:firstLine="555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特别注意：课题组负责人原则上每年只能主持一个课题;课题组成员不能同时参加2个以上课题的申报;每个课题组成员须控制在8人以内且不少于3人;同一课题此前已在其它厅级及以上机构获准立项的或已发表的，不得再申报本协会课题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420" w:lineRule="atLeast"/>
        <w:ind w:left="0" w:right="0" w:firstLine="555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孙玉璋、 徐艺丹  联系电话： 83117252  电子邮箱：sdcetky@163.com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 w:line="420" w:lineRule="atLeast"/>
        <w:ind w:left="0" w:right="0" w:firstLine="555"/>
        <w:jc w:val="right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  <w:t>                                                                                                                            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            科研中心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 w:line="420" w:lineRule="atLeast"/>
        <w:ind w:left="0" w:right="0" w:firstLine="555"/>
        <w:jc w:val="right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 xml:space="preserve">                                  2022.2.18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